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A8063" w14:textId="77777777" w:rsidR="00014B1E" w:rsidRDefault="00014B1E" w:rsidP="00352A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430C20C4" w14:textId="77777777" w:rsidR="00014B1E" w:rsidRDefault="00014B1E" w:rsidP="00352A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3AA6E87" w14:textId="58F1ABC3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ASI Research Grants 202</w:t>
      </w:r>
      <w:r w:rsidR="00E52F7E">
        <w:rPr>
          <w:rFonts w:ascii="Calibri-Bold" w:hAnsi="Calibri-Bold" w:cs="Calibri-Bold"/>
          <w:b/>
          <w:bCs/>
          <w:color w:val="000000"/>
        </w:rPr>
        <w:t>4-2025</w:t>
      </w:r>
      <w:r>
        <w:rPr>
          <w:rFonts w:ascii="Calibri-Bold" w:hAnsi="Calibri-Bold" w:cs="Calibri-Bold"/>
          <w:b/>
          <w:bCs/>
          <w:color w:val="000000"/>
        </w:rPr>
        <w:t xml:space="preserve"> Application Information Sheet</w:t>
      </w:r>
    </w:p>
    <w:p w14:paraId="1C5F1DC4" w14:textId="23B4FD49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  <w:t xml:space="preserve">Deadline: </w:t>
      </w:r>
      <w:r w:rsidR="00E82D25"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  <w:t>November</w:t>
      </w:r>
      <w:r w:rsidR="00621E72"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  <w:t xml:space="preserve"> </w:t>
      </w:r>
      <w:r w:rsidR="008C2A33"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  <w:t>25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  <w:t xml:space="preserve">, </w:t>
      </w: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  <w:t>202</w:t>
      </w:r>
      <w:r w:rsidR="0018065E"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  <w:t>4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  <w:t xml:space="preserve"> at</w:t>
      </w:r>
      <w:r w:rsidR="00E82D25"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  <w:t xml:space="preserve"> 11: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  <w:t>5</w:t>
      </w:r>
      <w:r w:rsidR="00E82D25"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  <w:t xml:space="preserve">9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  <w:t>pm. No late applications will be accepted.</w:t>
      </w:r>
    </w:p>
    <w:p w14:paraId="5D6B2EC4" w14:textId="63A18D2C" w:rsidR="00352A7D" w:rsidRDefault="00352A7D" w:rsidP="004622AC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FF"/>
          <w:sz w:val="23"/>
          <w:szCs w:val="23"/>
        </w:rPr>
      </w:pPr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>Application Link:</w:t>
      </w:r>
      <w:r w:rsidR="002F62EC">
        <w:rPr>
          <w:rFonts w:ascii="Calibri-Italic" w:hAnsi="Calibri-Italic" w:cs="Calibri-Italic"/>
          <w:i/>
          <w:iCs/>
          <w:color w:val="000000"/>
          <w:sz w:val="23"/>
          <w:szCs w:val="23"/>
        </w:rPr>
        <w:t xml:space="preserve"> </w:t>
      </w:r>
      <w:r w:rsidR="008B04D0">
        <w:rPr>
          <w:rFonts w:ascii="Calibri-Italic" w:hAnsi="Calibri-Italic" w:cs="Calibri-Italic"/>
          <w:i/>
          <w:iCs/>
          <w:color w:val="000000"/>
          <w:sz w:val="23"/>
          <w:szCs w:val="23"/>
        </w:rPr>
        <w:t xml:space="preserve"> </w:t>
      </w:r>
      <w:hyperlink r:id="rId7" w:anchor="editLiveCompetition/1953403" w:history="1">
        <w:r w:rsidR="002F62EC" w:rsidRPr="002F62EC">
          <w:rPr>
            <w:rStyle w:val="Hyperlink"/>
            <w:rFonts w:ascii="Calibri-Italic" w:hAnsi="Calibri-Italic" w:cs="Calibri-Italic"/>
            <w:iCs/>
            <w:sz w:val="23"/>
            <w:szCs w:val="23"/>
          </w:rPr>
          <w:t>ASI Student Research Grant Application</w:t>
        </w:r>
      </w:hyperlink>
      <w:r w:rsidR="002F62EC">
        <w:rPr>
          <w:rFonts w:ascii="Calibri-Italic" w:hAnsi="Calibri-Italic" w:cs="Calibri-Italic"/>
          <w:iCs/>
          <w:color w:val="000000"/>
          <w:sz w:val="23"/>
          <w:szCs w:val="23"/>
        </w:rPr>
        <w:t xml:space="preserve"> </w:t>
      </w:r>
      <w:r w:rsidR="002F62EC" w:rsidRPr="002F62EC">
        <w:rPr>
          <w:rFonts w:ascii="Calibri-Italic" w:hAnsi="Calibri-Italic" w:cs="Calibri-Italic"/>
          <w:iCs/>
          <w:color w:val="000000"/>
          <w:sz w:val="23"/>
          <w:szCs w:val="23"/>
        </w:rPr>
        <w:t>(</w:t>
      </w:r>
      <w:r w:rsidR="004622AC" w:rsidRPr="002F62EC">
        <w:rPr>
          <w:rFonts w:ascii="Calibri-Italic" w:hAnsi="Calibri-Italic" w:cs="Calibri-Italic"/>
          <w:iCs/>
          <w:color w:val="000000"/>
          <w:sz w:val="23"/>
          <w:szCs w:val="23"/>
        </w:rPr>
        <w:t>InfoReady</w:t>
      </w:r>
      <w:r w:rsidR="002F62EC" w:rsidRPr="002F62EC">
        <w:rPr>
          <w:rFonts w:ascii="Calibri-Italic" w:hAnsi="Calibri-Italic" w:cs="Calibri-Italic"/>
          <w:iCs/>
          <w:color w:val="000000"/>
          <w:sz w:val="23"/>
          <w:szCs w:val="23"/>
        </w:rPr>
        <w:t>)</w:t>
      </w:r>
    </w:p>
    <w:p w14:paraId="453F4031" w14:textId="77777777" w:rsidR="004622AC" w:rsidRDefault="004622AC" w:rsidP="00352A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73EDF51C" w14:textId="2997F282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General Information and Requirements</w:t>
      </w:r>
    </w:p>
    <w:p w14:paraId="0AE12032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1. The ASI Board of Directors established the ASI Student Research Grant program to</w:t>
      </w:r>
    </w:p>
    <w:p w14:paraId="11CCBF1D" w14:textId="1DC0B024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support the academic research and creative activities of undergraduate and graduate students seeking a degree at CSUF. The ASI does not provide funding to support faculty or staff research.</w:t>
      </w:r>
    </w:p>
    <w:p w14:paraId="76CC729B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2. The ASI Research Grant Committee reviews all proposals submitted at its annual meeting. Grants are awarded based on the merit of the proposal. All decisions are final.</w:t>
      </w:r>
    </w:p>
    <w:p w14:paraId="1C55918E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3. There is a $2,500 limit on awards. ASI Student Research Grants are awarded in increments of $50.</w:t>
      </w:r>
    </w:p>
    <w:p w14:paraId="19BDC822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4. The ASI does not fund the costs of printing thesis, telephone calls, lodging in a private/rental home, conference travel or research/lab assistant wages.</w:t>
      </w:r>
    </w:p>
    <w:p w14:paraId="20B38823" w14:textId="6B4EE84A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5. Grants are for research being done in an upcoming semester. Retroactive funding is not allowed.</w:t>
      </w:r>
    </w:p>
    <w:p w14:paraId="227A5AA4" w14:textId="5C3EFB90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6. Applicants must be enrolled for the Fall 202</w:t>
      </w:r>
      <w:r w:rsidR="0018065E">
        <w:rPr>
          <w:rFonts w:ascii="Calibri" w:hAnsi="Calibri" w:cs="Calibri"/>
          <w:color w:val="000000"/>
          <w:sz w:val="23"/>
          <w:szCs w:val="23"/>
        </w:rPr>
        <w:t>4</w:t>
      </w:r>
      <w:r w:rsidR="00E82D25">
        <w:rPr>
          <w:rFonts w:ascii="Calibri" w:hAnsi="Calibri" w:cs="Calibri"/>
          <w:color w:val="000000"/>
          <w:sz w:val="23"/>
          <w:szCs w:val="23"/>
        </w:rPr>
        <w:t xml:space="preserve"> and Spring 202</w:t>
      </w:r>
      <w:r w:rsidR="0018065E">
        <w:rPr>
          <w:rFonts w:ascii="Calibri" w:hAnsi="Calibri" w:cs="Calibri"/>
          <w:color w:val="000000"/>
          <w:sz w:val="23"/>
          <w:szCs w:val="23"/>
        </w:rPr>
        <w:t>5</w:t>
      </w:r>
      <w:r>
        <w:rPr>
          <w:rFonts w:ascii="Calibri" w:hAnsi="Calibri" w:cs="Calibri"/>
          <w:color w:val="000000"/>
          <w:sz w:val="23"/>
          <w:szCs w:val="23"/>
        </w:rPr>
        <w:t xml:space="preserve"> semesters as degree‐seeking Cal State Fullerton students.</w:t>
      </w:r>
    </w:p>
    <w:p w14:paraId="4AF41AB2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7. To be considered for funding:</w:t>
      </w:r>
    </w:p>
    <w:p w14:paraId="11B105B2" w14:textId="4D324DB4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a) Undergraduate applicants must have a cumulative GPA of 2.0 or higher and have at least a 2.0 GPA for the Fall semester. Graduate applicants must have a GPA of 3.0 and be in good academic standing. </w:t>
      </w:r>
    </w:p>
    <w:p w14:paraId="4F3427C6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b) Applicants who received research grant funding last year must have submitted a required ASI Student Research Grant Compliance Report.</w:t>
      </w:r>
    </w:p>
    <w:p w14:paraId="1EE6B3EB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39101CF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Awards and Disbursement of Funds</w:t>
      </w:r>
    </w:p>
    <w:p w14:paraId="3CFF27F5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1. If awarded an ASI Student Research Grant, the recipient must complete the ASI Student Research Grant Agreement form before receiving grant funds.</w:t>
      </w:r>
    </w:p>
    <w:p w14:paraId="23ACBFF7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2. Expenditures must be within the categories budgeted in the application. Written permission is required for budget adjustments prior to spending funds.</w:t>
      </w:r>
    </w:p>
    <w:p w14:paraId="354D3807" w14:textId="11237EB1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3. Recipients must submit a Grant Compliance Report </w:t>
      </w:r>
      <w:r w:rsidR="00E82D25">
        <w:rPr>
          <w:rFonts w:ascii="Calibri" w:hAnsi="Calibri" w:cs="Calibri"/>
          <w:color w:val="000000"/>
          <w:sz w:val="23"/>
          <w:szCs w:val="23"/>
        </w:rPr>
        <w:t>through the InfoReady application portal</w:t>
      </w:r>
      <w:r>
        <w:rPr>
          <w:rFonts w:ascii="Calibri" w:hAnsi="Calibri" w:cs="Calibri"/>
          <w:color w:val="000000"/>
          <w:sz w:val="23"/>
          <w:szCs w:val="23"/>
        </w:rPr>
        <w:t>, by May 3</w:t>
      </w:r>
      <w:r w:rsidR="0018065E">
        <w:rPr>
          <w:rFonts w:ascii="Calibri" w:hAnsi="Calibri" w:cs="Calibri"/>
          <w:color w:val="000000"/>
          <w:sz w:val="23"/>
          <w:szCs w:val="23"/>
        </w:rPr>
        <w:t>0</w:t>
      </w:r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202</w:t>
      </w:r>
      <w:r w:rsidR="0018065E">
        <w:rPr>
          <w:rFonts w:ascii="Calibri" w:hAnsi="Calibri" w:cs="Calibri"/>
          <w:color w:val="000000"/>
          <w:sz w:val="23"/>
          <w:szCs w:val="23"/>
        </w:rPr>
        <w:t>5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r w:rsidR="00E82D25">
        <w:rPr>
          <w:rFonts w:ascii="Calibri" w:hAnsi="Calibri" w:cs="Calibri"/>
          <w:color w:val="000000"/>
          <w:sz w:val="23"/>
          <w:szCs w:val="23"/>
        </w:rPr>
        <w:t>5pm</w:t>
      </w:r>
      <w:r>
        <w:rPr>
          <w:rFonts w:ascii="Calibri" w:hAnsi="Calibri" w:cs="Calibri"/>
          <w:color w:val="000000"/>
          <w:sz w:val="23"/>
          <w:szCs w:val="23"/>
        </w:rPr>
        <w:t xml:space="preserve">. The report should include (a) what was accomplished during the </w:t>
      </w:r>
      <w:r w:rsidR="00142D95">
        <w:rPr>
          <w:rFonts w:ascii="Calibri" w:hAnsi="Calibri" w:cs="Calibri"/>
          <w:color w:val="000000"/>
          <w:sz w:val="23"/>
          <w:szCs w:val="23"/>
        </w:rPr>
        <w:t>research period</w:t>
      </w:r>
      <w:r>
        <w:rPr>
          <w:rFonts w:ascii="Calibri" w:hAnsi="Calibri" w:cs="Calibri"/>
          <w:color w:val="000000"/>
          <w:sz w:val="23"/>
          <w:szCs w:val="23"/>
        </w:rPr>
        <w:t xml:space="preserve">, (b) how the ASI funding was used, (c) what the future of the project is or what the results have been, (d) a completed and signed Use of Funds Certification Form, and (e) </w:t>
      </w:r>
      <w:r w:rsidR="00E82D25">
        <w:rPr>
          <w:rFonts w:ascii="Calibri" w:hAnsi="Calibri" w:cs="Calibri"/>
          <w:color w:val="000000"/>
          <w:sz w:val="23"/>
          <w:szCs w:val="23"/>
        </w:rPr>
        <w:t xml:space="preserve">scanned copies of </w:t>
      </w:r>
      <w:r>
        <w:rPr>
          <w:rFonts w:ascii="Calibri" w:hAnsi="Calibri" w:cs="Calibri"/>
          <w:color w:val="000000"/>
          <w:sz w:val="23"/>
          <w:szCs w:val="23"/>
        </w:rPr>
        <w:t>all original receipts.</w:t>
      </w:r>
    </w:p>
    <w:p w14:paraId="6E6B4174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What is Fundable?</w:t>
      </w:r>
    </w:p>
    <w:p w14:paraId="23BAE1F9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For each item requested, the applicant must submit a justification making clear the relationship between the research and the items requested. ASI funds the following types of requests:</w:t>
      </w:r>
    </w:p>
    <w:p w14:paraId="537BD769" w14:textId="77C3EFF1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a) </w:t>
      </w:r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>Non‐consumable items</w:t>
      </w:r>
      <w:r>
        <w:rPr>
          <w:rFonts w:ascii="Calibri" w:hAnsi="Calibri" w:cs="Calibri"/>
          <w:color w:val="000000"/>
          <w:sz w:val="23"/>
          <w:szCs w:val="23"/>
        </w:rPr>
        <w:t>, i.e. items with a shelf life of more than one year. By June 30, 202</w:t>
      </w:r>
      <w:r w:rsidR="0018065E">
        <w:rPr>
          <w:rFonts w:ascii="Calibri" w:hAnsi="Calibri" w:cs="Calibri"/>
          <w:color w:val="000000"/>
          <w:sz w:val="23"/>
          <w:szCs w:val="23"/>
        </w:rPr>
        <w:t>5</w:t>
      </w:r>
      <w:r>
        <w:rPr>
          <w:rFonts w:ascii="Calibri" w:hAnsi="Calibri" w:cs="Calibri"/>
          <w:color w:val="000000"/>
          <w:sz w:val="23"/>
          <w:szCs w:val="23"/>
        </w:rPr>
        <w:t xml:space="preserve">, students are responsible for surrendering all non‐consumable items to their department. </w:t>
      </w:r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>It is not the intent of the ASI Student Research Grant Program to upgrade university labs. Non‐consumables need to be directly relevant to the research and not presently available through the university.</w:t>
      </w:r>
    </w:p>
    <w:p w14:paraId="5103BBB3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b) </w:t>
      </w:r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 xml:space="preserve">Consumable Items, </w:t>
      </w:r>
      <w:r>
        <w:rPr>
          <w:rFonts w:ascii="Calibri" w:hAnsi="Calibri" w:cs="Calibri"/>
          <w:color w:val="000000"/>
          <w:sz w:val="23"/>
          <w:szCs w:val="23"/>
        </w:rPr>
        <w:t>i.e. items with a short shelf life or that are used just once.</w:t>
      </w:r>
    </w:p>
    <w:p w14:paraId="174492BA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c) </w:t>
      </w:r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>Postage for interviews and surveys not to exceed $100.</w:t>
      </w:r>
    </w:p>
    <w:p w14:paraId="3CBDB519" w14:textId="46D576A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d) </w:t>
      </w:r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>Study‐Site Travel</w:t>
      </w:r>
      <w:r>
        <w:rPr>
          <w:rFonts w:ascii="Calibri" w:hAnsi="Calibri" w:cs="Calibri"/>
          <w:color w:val="000000"/>
          <w:sz w:val="23"/>
          <w:szCs w:val="23"/>
        </w:rPr>
        <w:t xml:space="preserve">. The study site must be at least a minimum of 100 miles away from campus and within the USA. Sites must be specifically listed on the Expenditure Page(s) with the </w:t>
      </w:r>
      <w:r w:rsidR="0018065E">
        <w:rPr>
          <w:rFonts w:ascii="Calibri" w:hAnsi="Calibri" w:cs="Calibri"/>
          <w:color w:val="000000"/>
          <w:sz w:val="23"/>
          <w:szCs w:val="23"/>
        </w:rPr>
        <w:t>number</w:t>
      </w:r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miles from campus. Mileage is reimbursable at the rate </w:t>
      </w:r>
      <w:r w:rsidR="00410DD5">
        <w:rPr>
          <w:rFonts w:ascii="Calibri" w:hAnsi="Calibri" w:cs="Calibri"/>
          <w:color w:val="000000"/>
        </w:rPr>
        <w:t>of $0.65</w:t>
      </w:r>
      <w:r>
        <w:rPr>
          <w:rFonts w:ascii="Calibri" w:hAnsi="Calibri" w:cs="Calibri"/>
          <w:color w:val="000000"/>
        </w:rPr>
        <w:t xml:space="preserve">5 </w:t>
      </w:r>
      <w:r>
        <w:rPr>
          <w:rFonts w:ascii="Calibri" w:hAnsi="Calibri" w:cs="Calibri"/>
          <w:color w:val="000000"/>
          <w:sz w:val="23"/>
          <w:szCs w:val="23"/>
        </w:rPr>
        <w:t>per mile. Additional documentation is required before traveling; recipient must contact ASI Student Government to ensure that all requirements are met. (There are restrictions for distance that recipients can drive. Please contact ASI Student Government for more information.)</w:t>
      </w:r>
    </w:p>
    <w:p w14:paraId="54D95D84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1E57E33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Application Layout and Content Requirements</w:t>
      </w:r>
    </w:p>
    <w:p w14:paraId="4C273DEC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3"/>
          <w:szCs w:val="23"/>
        </w:rPr>
      </w:pPr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>Directions:</w:t>
      </w:r>
    </w:p>
    <w:p w14:paraId="1EA98188" w14:textId="77777777" w:rsidR="00142D95" w:rsidRDefault="00352A7D" w:rsidP="00352A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42D95">
        <w:rPr>
          <w:rFonts w:ascii="Calibri" w:hAnsi="Calibri" w:cs="Calibri"/>
          <w:color w:val="000000"/>
          <w:sz w:val="23"/>
          <w:szCs w:val="23"/>
        </w:rPr>
        <w:t>Failure to comply with any requirement may result in non‐funding.</w:t>
      </w:r>
    </w:p>
    <w:p w14:paraId="6A9D0E14" w14:textId="6F1F4BBD" w:rsidR="00352A7D" w:rsidRPr="00142D95" w:rsidRDefault="00352A7D" w:rsidP="00352A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42D95">
        <w:rPr>
          <w:rFonts w:ascii="Calibri" w:hAnsi="Calibri" w:cs="Calibri"/>
          <w:color w:val="000000"/>
          <w:sz w:val="23"/>
          <w:szCs w:val="23"/>
        </w:rPr>
        <w:t>Double‐check to ensure that you have provided the complete information required.</w:t>
      </w:r>
    </w:p>
    <w:p w14:paraId="43F58BBF" w14:textId="77777777" w:rsidR="00142D95" w:rsidRDefault="00142D95" w:rsidP="00352A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42D95">
        <w:rPr>
          <w:rFonts w:ascii="Calibri" w:hAnsi="Calibri" w:cs="Calibri"/>
          <w:color w:val="000000"/>
          <w:sz w:val="23"/>
          <w:szCs w:val="23"/>
        </w:rPr>
        <w:t>You can stop and save your progress as a draft at any time.</w:t>
      </w:r>
    </w:p>
    <w:p w14:paraId="31FA77E9" w14:textId="4E8AF569" w:rsidR="00142D95" w:rsidRPr="00142D95" w:rsidRDefault="00142D95" w:rsidP="00352A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42D95">
        <w:rPr>
          <w:rFonts w:ascii="Calibri" w:hAnsi="Calibri" w:cs="Calibri"/>
          <w:color w:val="000000"/>
          <w:sz w:val="23"/>
          <w:szCs w:val="23"/>
        </w:rPr>
        <w:t>You must complete and submit your application before the deadline to be considered for grant funding.</w:t>
      </w:r>
    </w:p>
    <w:p w14:paraId="26321000" w14:textId="43503C2A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General Information – Please be prepared to provide the following information in the </w:t>
      </w:r>
      <w:r w:rsidR="00E82D25">
        <w:rPr>
          <w:rFonts w:ascii="Calibri-Bold" w:hAnsi="Calibri-Bold" w:cs="Calibri-Bold"/>
          <w:b/>
          <w:bCs/>
          <w:color w:val="000000"/>
          <w:sz w:val="23"/>
          <w:szCs w:val="23"/>
        </w:rPr>
        <w:t>InfoReady application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7FEC67C9" w14:textId="77777777" w:rsidR="00142D95" w:rsidRDefault="00352A7D" w:rsidP="00352A7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42D95">
        <w:rPr>
          <w:rFonts w:ascii="Calibri" w:hAnsi="Calibri" w:cs="Calibri"/>
          <w:color w:val="000000"/>
          <w:sz w:val="23"/>
          <w:szCs w:val="23"/>
        </w:rPr>
        <w:t>Campus Wide ID #</w:t>
      </w:r>
    </w:p>
    <w:p w14:paraId="1B1B5F66" w14:textId="77777777" w:rsidR="00142D95" w:rsidRDefault="00352A7D" w:rsidP="00352A7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42D95">
        <w:rPr>
          <w:rFonts w:ascii="Calibri" w:hAnsi="Calibri" w:cs="Calibri"/>
          <w:color w:val="000000"/>
          <w:sz w:val="23"/>
          <w:szCs w:val="23"/>
        </w:rPr>
        <w:t>Personal Information: Full Name (First, Middle, Last)</w:t>
      </w:r>
    </w:p>
    <w:p w14:paraId="17128825" w14:textId="3825BEF4" w:rsidR="00352A7D" w:rsidRPr="00142D95" w:rsidRDefault="00352A7D" w:rsidP="00352A7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42D95">
        <w:rPr>
          <w:rFonts w:ascii="Calibri" w:hAnsi="Calibri" w:cs="Calibri"/>
          <w:color w:val="000000"/>
          <w:sz w:val="23"/>
          <w:szCs w:val="23"/>
        </w:rPr>
        <w:t>Contact Information</w:t>
      </w:r>
    </w:p>
    <w:p w14:paraId="3CFDB3BB" w14:textId="2BB28159" w:rsidR="00352A7D" w:rsidRPr="00142D95" w:rsidRDefault="00352A7D" w:rsidP="00142D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42D95">
        <w:rPr>
          <w:rFonts w:ascii="Calibri" w:hAnsi="Calibri" w:cs="Calibri"/>
          <w:color w:val="000000"/>
          <w:sz w:val="23"/>
          <w:szCs w:val="23"/>
        </w:rPr>
        <w:t>Current Address (Street, City, ZIP Code)</w:t>
      </w:r>
    </w:p>
    <w:p w14:paraId="6BE4E0ED" w14:textId="1038EB9F" w:rsidR="00352A7D" w:rsidRPr="00142D95" w:rsidRDefault="00352A7D" w:rsidP="00142D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42D95">
        <w:rPr>
          <w:rFonts w:ascii="Calibri" w:hAnsi="Calibri" w:cs="Calibri"/>
          <w:color w:val="000000"/>
          <w:sz w:val="23"/>
          <w:szCs w:val="23"/>
        </w:rPr>
        <w:t>Primary Telephone Number &amp; (optional) Secondary Telephone Number</w:t>
      </w:r>
    </w:p>
    <w:p w14:paraId="4695D5B0" w14:textId="65171043" w:rsidR="00352A7D" w:rsidRPr="00142D95" w:rsidRDefault="00352A7D" w:rsidP="00142D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42D95">
        <w:rPr>
          <w:rFonts w:ascii="Calibri" w:hAnsi="Calibri" w:cs="Calibri"/>
          <w:color w:val="000000"/>
          <w:sz w:val="23"/>
          <w:szCs w:val="23"/>
        </w:rPr>
        <w:t>E‐Mail Address</w:t>
      </w:r>
    </w:p>
    <w:p w14:paraId="7D33A8DC" w14:textId="399CCFFC" w:rsidR="00352A7D" w:rsidRPr="00EC59A4" w:rsidRDefault="00352A7D" w:rsidP="00EC59A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C59A4">
        <w:rPr>
          <w:rFonts w:ascii="Calibri" w:hAnsi="Calibri" w:cs="Calibri"/>
          <w:color w:val="000000"/>
          <w:sz w:val="23"/>
          <w:szCs w:val="23"/>
        </w:rPr>
        <w:t>Academic Information</w:t>
      </w:r>
    </w:p>
    <w:p w14:paraId="41E1FDA7" w14:textId="10717763" w:rsidR="00352A7D" w:rsidRPr="00142D95" w:rsidRDefault="00352A7D" w:rsidP="00142D9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42D95">
        <w:rPr>
          <w:rFonts w:ascii="Calibri" w:hAnsi="Calibri" w:cs="Calibri"/>
          <w:color w:val="000000"/>
          <w:sz w:val="23"/>
          <w:szCs w:val="23"/>
        </w:rPr>
        <w:t>College</w:t>
      </w:r>
    </w:p>
    <w:p w14:paraId="15CCC1B8" w14:textId="6B08C734" w:rsidR="00352A7D" w:rsidRPr="00142D95" w:rsidRDefault="00352A7D" w:rsidP="00142D9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42D95">
        <w:rPr>
          <w:rFonts w:ascii="Calibri" w:hAnsi="Calibri" w:cs="Calibri"/>
          <w:color w:val="000000"/>
          <w:sz w:val="23"/>
          <w:szCs w:val="23"/>
        </w:rPr>
        <w:t>Major or program</w:t>
      </w:r>
    </w:p>
    <w:p w14:paraId="6B305F59" w14:textId="30A0AC29" w:rsidR="00352A7D" w:rsidRPr="00142D95" w:rsidRDefault="00352A7D" w:rsidP="00142D9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42D95">
        <w:rPr>
          <w:rFonts w:ascii="Calibri" w:hAnsi="Calibri" w:cs="Calibri"/>
          <w:color w:val="000000"/>
          <w:sz w:val="23"/>
          <w:szCs w:val="23"/>
        </w:rPr>
        <w:t>Year in school (</w:t>
      </w:r>
      <w:r w:rsidR="00595CFF" w:rsidRPr="00142D95">
        <w:rPr>
          <w:rFonts w:ascii="Calibri" w:hAnsi="Calibri" w:cs="Calibri"/>
          <w:color w:val="000000"/>
          <w:sz w:val="23"/>
          <w:szCs w:val="23"/>
        </w:rPr>
        <w:t xml:space="preserve">Junior, Senior, </w:t>
      </w:r>
      <w:r w:rsidRPr="00142D95">
        <w:rPr>
          <w:rFonts w:ascii="Calibri" w:hAnsi="Calibri" w:cs="Calibri"/>
          <w:color w:val="000000"/>
          <w:sz w:val="23"/>
          <w:szCs w:val="23"/>
        </w:rPr>
        <w:t>1</w:t>
      </w:r>
      <w:r w:rsidRPr="00142D95">
        <w:rPr>
          <w:rFonts w:ascii="Calibri" w:hAnsi="Calibri" w:cs="Calibri"/>
          <w:color w:val="000000"/>
          <w:sz w:val="15"/>
          <w:szCs w:val="15"/>
        </w:rPr>
        <w:t xml:space="preserve">st </w:t>
      </w:r>
      <w:r w:rsidRPr="00142D95">
        <w:rPr>
          <w:rFonts w:ascii="Calibri" w:hAnsi="Calibri" w:cs="Calibri"/>
          <w:color w:val="000000"/>
          <w:sz w:val="23"/>
          <w:szCs w:val="23"/>
        </w:rPr>
        <w:t>year graduate student, etc.)</w:t>
      </w:r>
    </w:p>
    <w:p w14:paraId="39C6B951" w14:textId="3F0F6813" w:rsidR="00352A7D" w:rsidRPr="00142D95" w:rsidRDefault="00352A7D" w:rsidP="00142D9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42D95">
        <w:rPr>
          <w:rFonts w:ascii="Calibri" w:hAnsi="Calibri" w:cs="Calibri"/>
          <w:color w:val="000000"/>
          <w:sz w:val="23"/>
          <w:szCs w:val="23"/>
        </w:rPr>
        <w:t>GPA for last two semesters and Cumulative GPA</w:t>
      </w:r>
    </w:p>
    <w:p w14:paraId="17C02621" w14:textId="7E5CA229" w:rsidR="00352A7D" w:rsidRPr="00142D95" w:rsidRDefault="00352A7D" w:rsidP="00142D9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42D95">
        <w:rPr>
          <w:rFonts w:ascii="Calibri" w:hAnsi="Calibri" w:cs="Calibri"/>
          <w:color w:val="000000"/>
          <w:sz w:val="23"/>
          <w:szCs w:val="23"/>
        </w:rPr>
        <w:t>If applicable, Campus Lab Location and Extension</w:t>
      </w:r>
    </w:p>
    <w:p w14:paraId="41838153" w14:textId="083E36C6" w:rsidR="00352A7D" w:rsidRPr="00142D95" w:rsidRDefault="00352A7D" w:rsidP="00142D9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42D95">
        <w:rPr>
          <w:rFonts w:ascii="Calibri" w:hAnsi="Calibri" w:cs="Calibri"/>
          <w:color w:val="000000"/>
          <w:sz w:val="23"/>
          <w:szCs w:val="23"/>
        </w:rPr>
        <w:t>Faculty Advisor Information</w:t>
      </w:r>
    </w:p>
    <w:p w14:paraId="6D0535F9" w14:textId="3FEAE5BF" w:rsidR="00352A7D" w:rsidRPr="00EC59A4" w:rsidRDefault="00352A7D" w:rsidP="008C2A3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C59A4">
        <w:rPr>
          <w:rFonts w:ascii="Calibri" w:hAnsi="Calibri" w:cs="Calibri"/>
          <w:color w:val="000000"/>
          <w:sz w:val="23"/>
          <w:szCs w:val="23"/>
        </w:rPr>
        <w:t>Name</w:t>
      </w:r>
    </w:p>
    <w:p w14:paraId="7BF49614" w14:textId="68153D34" w:rsidR="00352A7D" w:rsidRPr="00EC59A4" w:rsidRDefault="00352A7D" w:rsidP="008C2A3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C59A4">
        <w:rPr>
          <w:rFonts w:ascii="Calibri" w:hAnsi="Calibri" w:cs="Calibri"/>
          <w:color w:val="000000"/>
          <w:sz w:val="23"/>
          <w:szCs w:val="23"/>
        </w:rPr>
        <w:t>On‐Campus Address &amp; Phone Number</w:t>
      </w:r>
    </w:p>
    <w:p w14:paraId="712E6A95" w14:textId="5626149F" w:rsidR="00352A7D" w:rsidRPr="00EC59A4" w:rsidRDefault="00352A7D" w:rsidP="008C2A3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C59A4">
        <w:rPr>
          <w:rFonts w:ascii="Calibri" w:hAnsi="Calibri" w:cs="Calibri"/>
          <w:color w:val="000000"/>
          <w:sz w:val="23"/>
          <w:szCs w:val="23"/>
        </w:rPr>
        <w:t>E‐Mail Address</w:t>
      </w:r>
    </w:p>
    <w:p w14:paraId="1CBBD6EF" w14:textId="34B9A39D" w:rsidR="00352A7D" w:rsidRPr="00EC59A4" w:rsidRDefault="00352A7D" w:rsidP="00EC59A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C59A4">
        <w:rPr>
          <w:rFonts w:ascii="Calibri" w:hAnsi="Calibri" w:cs="Calibri"/>
          <w:color w:val="000000"/>
          <w:sz w:val="23"/>
          <w:szCs w:val="23"/>
        </w:rPr>
        <w:t>Total Amount Requested from ASI (Grants are awarded in increments of $50 only).</w:t>
      </w:r>
    </w:p>
    <w:p w14:paraId="6D314B97" w14:textId="62714CF0" w:rsidR="00352A7D" w:rsidRPr="00EC59A4" w:rsidRDefault="00142D95" w:rsidP="00EC59A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C59A4">
        <w:rPr>
          <w:rFonts w:ascii="Calibri" w:hAnsi="Calibri" w:cs="Calibri"/>
          <w:color w:val="000000"/>
          <w:sz w:val="23"/>
          <w:szCs w:val="23"/>
        </w:rPr>
        <w:t>Acknowledgement</w:t>
      </w:r>
    </w:p>
    <w:p w14:paraId="172DC59C" w14:textId="05475FB9" w:rsidR="00352A7D" w:rsidRDefault="00E82D25" w:rsidP="00352A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Research Abstract </w:t>
      </w:r>
    </w:p>
    <w:p w14:paraId="5202BEEC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Please explain your research in layperson terms.</w:t>
      </w:r>
    </w:p>
    <w:p w14:paraId="29BC898A" w14:textId="77777777" w:rsidR="00EC59A4" w:rsidRDefault="00352A7D" w:rsidP="00352A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C59A4">
        <w:rPr>
          <w:rFonts w:ascii="Calibri" w:hAnsi="Calibri" w:cs="Calibri"/>
          <w:color w:val="000000"/>
          <w:sz w:val="23"/>
          <w:szCs w:val="23"/>
        </w:rPr>
        <w:t>Needs Statement: Define the problem and speak to the importance of the project</w:t>
      </w:r>
    </w:p>
    <w:p w14:paraId="67C82748" w14:textId="77777777" w:rsidR="00EC59A4" w:rsidRDefault="00352A7D" w:rsidP="00352A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C59A4">
        <w:rPr>
          <w:rFonts w:ascii="Calibri" w:hAnsi="Calibri" w:cs="Calibri"/>
          <w:color w:val="000000"/>
          <w:sz w:val="23"/>
          <w:szCs w:val="23"/>
        </w:rPr>
        <w:t>Objectives: Explain clearly in layperson’s terms what the objectives of the research are.</w:t>
      </w:r>
    </w:p>
    <w:p w14:paraId="7C9BFF6F" w14:textId="77777777" w:rsidR="00EC59A4" w:rsidRDefault="00352A7D" w:rsidP="00EC59A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C59A4">
        <w:rPr>
          <w:rFonts w:ascii="Calibri" w:hAnsi="Calibri" w:cs="Calibri"/>
          <w:color w:val="000000"/>
          <w:sz w:val="23"/>
          <w:szCs w:val="23"/>
        </w:rPr>
        <w:t>Expected Outcomes: Detail the expected outcomes, again in layperson’s terms</w:t>
      </w:r>
    </w:p>
    <w:p w14:paraId="665E0F4D" w14:textId="77777777" w:rsidR="00EC59A4" w:rsidRDefault="00352A7D" w:rsidP="00EC59A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C59A4">
        <w:rPr>
          <w:rFonts w:ascii="Calibri" w:hAnsi="Calibri" w:cs="Calibri"/>
          <w:color w:val="000000"/>
          <w:sz w:val="23"/>
          <w:szCs w:val="23"/>
        </w:rPr>
        <w:t xml:space="preserve">ASI Funds Request: How will </w:t>
      </w:r>
      <w:r w:rsidR="00EC59A4">
        <w:rPr>
          <w:rFonts w:ascii="Calibri" w:hAnsi="Calibri" w:cs="Calibri"/>
          <w:color w:val="000000"/>
          <w:sz w:val="23"/>
          <w:szCs w:val="23"/>
        </w:rPr>
        <w:t>the requested ASI funds be used?</w:t>
      </w:r>
    </w:p>
    <w:p w14:paraId="4DEC697D" w14:textId="77777777" w:rsidR="00EC59A4" w:rsidRDefault="00352A7D" w:rsidP="00EC59A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C59A4">
        <w:rPr>
          <w:rFonts w:ascii="Calibri" w:hAnsi="Calibri" w:cs="Calibri"/>
          <w:color w:val="000000"/>
          <w:sz w:val="23"/>
          <w:szCs w:val="23"/>
        </w:rPr>
        <w:t>What is the connection between the item(s) requested and the research? Be specific.</w:t>
      </w:r>
    </w:p>
    <w:p w14:paraId="5FEAB9DC" w14:textId="77777777" w:rsidR="00EC59A4" w:rsidRDefault="00352A7D" w:rsidP="00352A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C59A4">
        <w:rPr>
          <w:rFonts w:ascii="Calibri" w:hAnsi="Calibri" w:cs="Calibri"/>
          <w:color w:val="000000"/>
          <w:sz w:val="23"/>
          <w:szCs w:val="23"/>
        </w:rPr>
        <w:t>Research site</w:t>
      </w:r>
    </w:p>
    <w:p w14:paraId="6B2ED111" w14:textId="63521B35" w:rsidR="00352A7D" w:rsidRPr="00EC59A4" w:rsidRDefault="00352A7D" w:rsidP="00352A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C59A4">
        <w:rPr>
          <w:rFonts w:ascii="Calibri" w:hAnsi="Calibri" w:cs="Calibri"/>
          <w:color w:val="000000"/>
          <w:sz w:val="23"/>
          <w:szCs w:val="23"/>
        </w:rPr>
        <w:t>Other Factors</w:t>
      </w:r>
    </w:p>
    <w:p w14:paraId="7E177BC6" w14:textId="1E2FEEDC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Expenditure Pages</w:t>
      </w:r>
    </w:p>
    <w:p w14:paraId="65F44BD8" w14:textId="4E3BD5B7" w:rsidR="00352A7D" w:rsidRDefault="00E82D25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Complete the budget/vendor spreadsheet and upload the document in PDF format to the application as directed.</w:t>
      </w:r>
    </w:p>
    <w:p w14:paraId="379398F1" w14:textId="77777777" w:rsidR="00EC59A4" w:rsidRDefault="00352A7D" w:rsidP="00352A7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C59A4">
        <w:rPr>
          <w:rFonts w:ascii="Calibri" w:hAnsi="Calibri" w:cs="Calibri"/>
          <w:color w:val="000000"/>
          <w:sz w:val="23"/>
          <w:szCs w:val="23"/>
        </w:rPr>
        <w:t>Vendor Name</w:t>
      </w:r>
    </w:p>
    <w:p w14:paraId="3C2B4E4A" w14:textId="77777777" w:rsidR="00EC59A4" w:rsidRDefault="00352A7D" w:rsidP="00352A7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C59A4">
        <w:rPr>
          <w:rFonts w:ascii="Calibri" w:hAnsi="Calibri" w:cs="Calibri"/>
          <w:color w:val="000000"/>
          <w:sz w:val="23"/>
          <w:szCs w:val="23"/>
        </w:rPr>
        <w:t>Item Name(s) &amp; Item Number(s)</w:t>
      </w:r>
    </w:p>
    <w:p w14:paraId="52897354" w14:textId="77777777" w:rsidR="00EC59A4" w:rsidRDefault="00352A7D" w:rsidP="00352A7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C59A4">
        <w:rPr>
          <w:rFonts w:ascii="Calibri" w:hAnsi="Calibri" w:cs="Calibri"/>
          <w:color w:val="000000"/>
          <w:sz w:val="23"/>
          <w:szCs w:val="23"/>
        </w:rPr>
        <w:lastRenderedPageBreak/>
        <w:t>Item Quantity(s)</w:t>
      </w:r>
    </w:p>
    <w:p w14:paraId="43E20300" w14:textId="77777777" w:rsidR="00EC59A4" w:rsidRDefault="00352A7D" w:rsidP="00352A7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C59A4">
        <w:rPr>
          <w:rFonts w:ascii="Calibri" w:hAnsi="Calibri" w:cs="Calibri"/>
          <w:color w:val="000000"/>
          <w:sz w:val="23"/>
          <w:szCs w:val="23"/>
        </w:rPr>
        <w:t>Item Description(s)</w:t>
      </w:r>
    </w:p>
    <w:p w14:paraId="4F42B1F6" w14:textId="60C01492" w:rsidR="00352A7D" w:rsidRPr="00EC59A4" w:rsidRDefault="00352A7D" w:rsidP="00352A7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C59A4">
        <w:rPr>
          <w:rFonts w:ascii="Calibri" w:hAnsi="Calibri" w:cs="Calibri"/>
          <w:color w:val="000000"/>
          <w:sz w:val="23"/>
          <w:szCs w:val="23"/>
        </w:rPr>
        <w:t>Justification—Provide the reason for purchasing the item(s). It is your responsibility to draw the connection</w:t>
      </w:r>
      <w:r w:rsidR="00E82D25" w:rsidRPr="00EC59A4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EC59A4">
        <w:rPr>
          <w:rFonts w:ascii="Calibri" w:hAnsi="Calibri" w:cs="Calibri"/>
          <w:color w:val="000000"/>
          <w:sz w:val="23"/>
          <w:szCs w:val="23"/>
        </w:rPr>
        <w:t>between what is being purchased and the research being conducted.</w:t>
      </w:r>
    </w:p>
    <w:p w14:paraId="4CB21909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Faculty Recommendation Letter</w:t>
      </w:r>
    </w:p>
    <w:p w14:paraId="62B7F561" w14:textId="413C68EB" w:rsidR="00445B3C" w:rsidRDefault="00445B3C" w:rsidP="00352A7D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color w:val="000000"/>
          <w:sz w:val="23"/>
          <w:szCs w:val="23"/>
        </w:rPr>
      </w:pPr>
      <w:r>
        <w:rPr>
          <w:rFonts w:ascii="Calibri-Italic" w:hAnsi="Calibri-Italic" w:cs="Calibri-Italic"/>
          <w:iCs/>
          <w:color w:val="000000"/>
          <w:sz w:val="23"/>
          <w:szCs w:val="23"/>
        </w:rPr>
        <w:t>The Faculty Recommendation Letter should be prepared, signed and uploaded as a PDF document to the application in InfoReady.</w:t>
      </w:r>
    </w:p>
    <w:p w14:paraId="5903DE1D" w14:textId="1CA0617F" w:rsidR="00445B3C" w:rsidRPr="00445B3C" w:rsidRDefault="00445B3C" w:rsidP="00352A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 w:rsidRPr="00445B3C">
        <w:rPr>
          <w:rFonts w:ascii="Calibri-Italic" w:hAnsi="Calibri-Italic" w:cs="Calibri-Italic"/>
          <w:i/>
          <w:iCs/>
          <w:color w:val="000000"/>
          <w:sz w:val="23"/>
          <w:szCs w:val="23"/>
        </w:rPr>
        <w:t xml:space="preserve">The </w:t>
      </w:r>
      <w:r w:rsidR="00352A7D" w:rsidRPr="00445B3C">
        <w:rPr>
          <w:rFonts w:ascii="Calibri-Italic" w:hAnsi="Calibri-Italic" w:cs="Calibri-Italic"/>
          <w:i/>
          <w:iCs/>
          <w:color w:val="000000"/>
          <w:sz w:val="23"/>
          <w:szCs w:val="23"/>
        </w:rPr>
        <w:t>Student Name shall not appear on</w:t>
      </w:r>
      <w:r w:rsidRPr="00445B3C">
        <w:rPr>
          <w:rFonts w:ascii="Calibri-Italic" w:hAnsi="Calibri-Italic" w:cs="Calibri-Italic"/>
          <w:i/>
          <w:iCs/>
          <w:color w:val="000000"/>
          <w:sz w:val="23"/>
          <w:szCs w:val="23"/>
        </w:rPr>
        <w:t xml:space="preserve"> the</w:t>
      </w:r>
      <w:r w:rsidR="00352A7D" w:rsidRPr="00445B3C">
        <w:rPr>
          <w:rFonts w:ascii="Calibri-Italic" w:hAnsi="Calibri-Italic" w:cs="Calibri-Italic"/>
          <w:i/>
          <w:iCs/>
          <w:color w:val="000000"/>
          <w:sz w:val="23"/>
          <w:szCs w:val="23"/>
        </w:rPr>
        <w:t xml:space="preserve"> letter. Refer to applicant as ‘applicant’ or ‘student’. Do not use ‘</w:t>
      </w:r>
      <w:r w:rsidR="00EC59A4" w:rsidRPr="00445B3C">
        <w:rPr>
          <w:rFonts w:ascii="Calibri-Italic" w:hAnsi="Calibri-Italic" w:cs="Calibri-Italic"/>
          <w:i/>
          <w:iCs/>
          <w:color w:val="000000"/>
          <w:sz w:val="23"/>
          <w:szCs w:val="23"/>
        </w:rPr>
        <w:t>she’, ‘he’, his’, ‘her’, or ‘him’</w:t>
      </w:r>
      <w:r w:rsidR="00352A7D" w:rsidRPr="00445B3C">
        <w:rPr>
          <w:rFonts w:ascii="Calibri-Italic" w:hAnsi="Calibri-Italic" w:cs="Calibri-Italic"/>
          <w:i/>
          <w:iCs/>
          <w:color w:val="000000"/>
          <w:sz w:val="23"/>
          <w:szCs w:val="23"/>
        </w:rPr>
        <w:t xml:space="preserve"> Faculty may only use student’s Campus Wide ID Number for reference</w:t>
      </w:r>
      <w:r w:rsidR="00352A7D" w:rsidRPr="00445B3C"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2924F18D" w14:textId="77777777" w:rsidR="00352A7D" w:rsidRPr="00445B3C" w:rsidRDefault="00352A7D" w:rsidP="00445B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445B3C">
        <w:rPr>
          <w:rFonts w:ascii="Calibri" w:hAnsi="Calibri" w:cs="Calibri"/>
          <w:color w:val="000000"/>
          <w:sz w:val="23"/>
          <w:szCs w:val="23"/>
        </w:rPr>
        <w:t>On department letterhead, the faculty letter of recommendation should be one page and include the following:</w:t>
      </w:r>
    </w:p>
    <w:p w14:paraId="09536E24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1. Date written &amp; addressed to the ASI Research Grant Committee</w:t>
      </w:r>
    </w:p>
    <w:p w14:paraId="60B50C3B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2. Faculty member's name, title, position, phone number, and email address</w:t>
      </w:r>
    </w:p>
    <w:p w14:paraId="1CA31345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3. Applicant's special qualifications for conducting this research and the applicant's past performance and</w:t>
      </w:r>
      <w:r w:rsidR="00595CFF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grades</w:t>
      </w:r>
    </w:p>
    <w:p w14:paraId="3726FDC2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4. Attempt to include how this research will benefit the applicant and, perhaps, the CSU Fullerton</w:t>
      </w:r>
    </w:p>
    <w:p w14:paraId="6DE1BE16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community</w:t>
      </w:r>
    </w:p>
    <w:p w14:paraId="08463E31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5. Any other pertinent information</w:t>
      </w:r>
    </w:p>
    <w:p w14:paraId="09CC9C5F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Special Considerations</w:t>
      </w:r>
    </w:p>
    <w:p w14:paraId="16624071" w14:textId="0F1568E8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your advisor if the research involves any of the below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whether or not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ASI funding is being requested for this</w:t>
      </w:r>
      <w:r w:rsidR="00445B3C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portion of the project.</w:t>
      </w:r>
    </w:p>
    <w:p w14:paraId="524EE7FF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A. ____ activities that have an actual impact or potential impact on the environment</w:t>
      </w:r>
    </w:p>
    <w:p w14:paraId="3826FD46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B. ____ work in foreign countries</w:t>
      </w:r>
    </w:p>
    <w:p w14:paraId="4ACF45E3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C. ____ research at a registered historic or cultural site</w:t>
      </w:r>
    </w:p>
    <w:p w14:paraId="301CF9DA" w14:textId="451BC1FA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D. ____ the need, in some field projects, to ensure that data and samples collected are properly inventoried</w:t>
      </w:r>
      <w:r w:rsidR="00445B3C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or archived</w:t>
      </w:r>
    </w:p>
    <w:p w14:paraId="62A9E427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E.* ____ the use of human subjects (including interviews, surveys, etc.)</w:t>
      </w:r>
    </w:p>
    <w:p w14:paraId="2AA2A2B5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F.* ____ the use of vertebrate animals, or endangered species</w:t>
      </w:r>
    </w:p>
    <w:p w14:paraId="3C48BADE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G.** ____ the use or disposal of animal carcasses</w:t>
      </w:r>
    </w:p>
    <w:p w14:paraId="4D35AA91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H.** ____ recombinant DNA molecules</w:t>
      </w:r>
    </w:p>
    <w:p w14:paraId="2ED0BAA8" w14:textId="31CE9280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I.** ____ the use of hazardous materials (biological, chemical or radioactive) and potentially dangerous</w:t>
      </w:r>
      <w:r w:rsidR="00445B3C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equipment or tools</w:t>
      </w:r>
    </w:p>
    <w:p w14:paraId="18959607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J. ** ____ work with pathogenic or parasitic plants</w:t>
      </w:r>
    </w:p>
    <w:p w14:paraId="3DA93999" w14:textId="7777777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K. ____ checking here certifies that none of the above (items A‐J) apply to this research</w:t>
      </w:r>
    </w:p>
    <w:p w14:paraId="27008841" w14:textId="7B62D637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* If you have questions regarding items E or F, please contact the Office of Research and Sponsored Projects in ASC‐228 (1121 N. State College Blvd., 2</w:t>
      </w:r>
      <w:r>
        <w:rPr>
          <w:rFonts w:ascii="Calibri" w:hAnsi="Calibri" w:cs="Calibri"/>
          <w:color w:val="000000"/>
          <w:sz w:val="15"/>
          <w:szCs w:val="15"/>
        </w:rPr>
        <w:t xml:space="preserve">nd </w:t>
      </w:r>
      <w:r>
        <w:rPr>
          <w:rFonts w:ascii="Calibri" w:hAnsi="Calibri" w:cs="Calibri"/>
          <w:color w:val="000000"/>
          <w:sz w:val="23"/>
          <w:szCs w:val="23"/>
        </w:rPr>
        <w:t>Fl. Fullerton, CA 92831), via phone at 657‐278‐7719, or via email at</w:t>
      </w:r>
      <w:r w:rsidR="00595CFF">
        <w:rPr>
          <w:rFonts w:ascii="Calibri" w:hAnsi="Calibri" w:cs="Calibri"/>
          <w:color w:val="000000"/>
          <w:sz w:val="23"/>
          <w:szCs w:val="23"/>
        </w:rPr>
        <w:t xml:space="preserve">  </w:t>
      </w:r>
      <w:hyperlink r:id="rId8" w:history="1">
        <w:r w:rsidR="00445B3C" w:rsidRPr="003736C1">
          <w:rPr>
            <w:rStyle w:val="Hyperlink"/>
            <w:rFonts w:ascii="Calibri" w:hAnsi="Calibri" w:cs="Calibri"/>
            <w:sz w:val="23"/>
            <w:szCs w:val="23"/>
          </w:rPr>
          <w:t>irb@fullerton.edu</w:t>
        </w:r>
      </w:hyperlink>
      <w:r w:rsidR="00445B3C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(human subject research) or </w:t>
      </w:r>
      <w:hyperlink r:id="rId9" w:history="1">
        <w:r w:rsidR="00445B3C" w:rsidRPr="003736C1">
          <w:rPr>
            <w:rStyle w:val="Hyperlink"/>
            <w:rFonts w:ascii="Calibri" w:hAnsi="Calibri" w:cs="Calibri"/>
            <w:sz w:val="23"/>
            <w:szCs w:val="23"/>
          </w:rPr>
          <w:t>iacuc@fullerton.edu</w:t>
        </w:r>
      </w:hyperlink>
      <w:r w:rsidR="00445B3C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(animal research).</w:t>
      </w:r>
    </w:p>
    <w:p w14:paraId="43825102" w14:textId="42FFABA2" w:rsidR="00352A7D" w:rsidRDefault="00352A7D" w:rsidP="00352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**If you have qu</w:t>
      </w:r>
      <w:r w:rsidR="00EC59A4">
        <w:rPr>
          <w:rFonts w:ascii="Calibri" w:hAnsi="Calibri" w:cs="Calibri"/>
          <w:color w:val="000000"/>
          <w:sz w:val="23"/>
          <w:szCs w:val="23"/>
        </w:rPr>
        <w:t xml:space="preserve">estions regarding items G, H, I, </w:t>
      </w:r>
      <w:r>
        <w:rPr>
          <w:rFonts w:ascii="Calibri" w:hAnsi="Calibri" w:cs="Calibri"/>
          <w:color w:val="000000"/>
          <w:sz w:val="23"/>
          <w:szCs w:val="23"/>
        </w:rPr>
        <w:t>or J, please contact the Office of Environmental Health and Safety in</w:t>
      </w:r>
      <w:r w:rsidR="00445B3C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office T‐1475 or via phone at 657‐278‐7233.</w:t>
      </w:r>
    </w:p>
    <w:p w14:paraId="6376319E" w14:textId="77777777" w:rsidR="00EC59A4" w:rsidRDefault="00EC59A4" w:rsidP="00595C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796AA026" w14:textId="6AC8AF10" w:rsidR="0018065E" w:rsidRDefault="00352A7D" w:rsidP="00595CFF">
      <w:pPr>
        <w:autoSpaceDE w:val="0"/>
        <w:autoSpaceDN w:val="0"/>
        <w:adjustRightInd w:val="0"/>
        <w:spacing w:after="0" w:line="240" w:lineRule="auto"/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In the application, you</w:t>
      </w:r>
      <w:r w:rsidR="00445B3C"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will be asked to provide your Department C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hair’s contact information. </w:t>
      </w:r>
      <w:r w:rsidR="00EC59A4">
        <w:rPr>
          <w:rFonts w:ascii="Calibri-Bold" w:hAnsi="Calibri-Bold" w:cs="Calibri-Bold"/>
          <w:b/>
          <w:bCs/>
          <w:color w:val="000000"/>
          <w:sz w:val="23"/>
          <w:szCs w:val="23"/>
        </w:rPr>
        <w:t>Your Faculty Advisor and Department Chair will be required to acknowledge the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special</w:t>
      </w:r>
      <w:r w:rsidR="00595CFF"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considerations inform</w:t>
      </w:r>
      <w:r w:rsidR="00EC59A4"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ation in your application. </w:t>
      </w:r>
    </w:p>
    <w:sectPr w:rsidR="0018065E" w:rsidSect="00014B1E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2D31" w14:textId="77777777" w:rsidR="00014B1E" w:rsidRDefault="00014B1E" w:rsidP="00014B1E">
      <w:pPr>
        <w:spacing w:after="0" w:line="240" w:lineRule="auto"/>
      </w:pPr>
      <w:r>
        <w:separator/>
      </w:r>
    </w:p>
  </w:endnote>
  <w:endnote w:type="continuationSeparator" w:id="0">
    <w:p w14:paraId="3F7B3C90" w14:textId="77777777" w:rsidR="00014B1E" w:rsidRDefault="00014B1E" w:rsidP="0001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1B0EE" w14:textId="77777777" w:rsidR="00014B1E" w:rsidRDefault="00014B1E" w:rsidP="00014B1E">
      <w:pPr>
        <w:spacing w:after="0" w:line="240" w:lineRule="auto"/>
      </w:pPr>
      <w:r>
        <w:separator/>
      </w:r>
    </w:p>
  </w:footnote>
  <w:footnote w:type="continuationSeparator" w:id="0">
    <w:p w14:paraId="394B8727" w14:textId="77777777" w:rsidR="00014B1E" w:rsidRDefault="00014B1E" w:rsidP="0001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FD9C" w14:textId="327C7E68" w:rsidR="00014B1E" w:rsidRDefault="00014B1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A1C24" wp14:editId="6EEB1746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2241550" cy="892810"/>
          <wp:effectExtent l="0" t="0" r="635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I_Logo_ext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C3000"/>
    <w:multiLevelType w:val="hybridMultilevel"/>
    <w:tmpl w:val="7592EB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156FD"/>
    <w:multiLevelType w:val="hybridMultilevel"/>
    <w:tmpl w:val="9FC6E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90199"/>
    <w:multiLevelType w:val="hybridMultilevel"/>
    <w:tmpl w:val="CF9E98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642FC5"/>
    <w:multiLevelType w:val="hybridMultilevel"/>
    <w:tmpl w:val="A7620D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41664"/>
    <w:multiLevelType w:val="hybridMultilevel"/>
    <w:tmpl w:val="60E234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58CB"/>
    <w:multiLevelType w:val="hybridMultilevel"/>
    <w:tmpl w:val="382C56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924F94"/>
    <w:multiLevelType w:val="hybridMultilevel"/>
    <w:tmpl w:val="36DE6F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C012F"/>
    <w:multiLevelType w:val="hybridMultilevel"/>
    <w:tmpl w:val="0A768EBC"/>
    <w:lvl w:ilvl="0" w:tplc="67021D9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E1680"/>
    <w:multiLevelType w:val="hybridMultilevel"/>
    <w:tmpl w:val="5F42C3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182E1A"/>
    <w:multiLevelType w:val="hybridMultilevel"/>
    <w:tmpl w:val="D02A97B4"/>
    <w:lvl w:ilvl="0" w:tplc="3642E57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E0A28"/>
    <w:multiLevelType w:val="hybridMultilevel"/>
    <w:tmpl w:val="8C645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5039485">
    <w:abstractNumId w:val="10"/>
  </w:num>
  <w:num w:numId="2" w16cid:durableId="2078938210">
    <w:abstractNumId w:val="1"/>
  </w:num>
  <w:num w:numId="3" w16cid:durableId="1515070699">
    <w:abstractNumId w:val="9"/>
  </w:num>
  <w:num w:numId="4" w16cid:durableId="982004551">
    <w:abstractNumId w:val="4"/>
  </w:num>
  <w:num w:numId="5" w16cid:durableId="1098795986">
    <w:abstractNumId w:val="7"/>
  </w:num>
  <w:num w:numId="6" w16cid:durableId="1642925676">
    <w:abstractNumId w:val="6"/>
  </w:num>
  <w:num w:numId="7" w16cid:durableId="272713997">
    <w:abstractNumId w:val="0"/>
  </w:num>
  <w:num w:numId="8" w16cid:durableId="1095783833">
    <w:abstractNumId w:val="5"/>
  </w:num>
  <w:num w:numId="9" w16cid:durableId="711878667">
    <w:abstractNumId w:val="8"/>
  </w:num>
  <w:num w:numId="10" w16cid:durableId="771901835">
    <w:abstractNumId w:val="2"/>
  </w:num>
  <w:num w:numId="11" w16cid:durableId="2111654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NDG2MDS3MDE0NTFS0lEKTi0uzszPAykwqwUA4jn5GywAAAA="/>
  </w:docVars>
  <w:rsids>
    <w:rsidRoot w:val="00352A7D"/>
    <w:rsid w:val="00014B1E"/>
    <w:rsid w:val="000868E6"/>
    <w:rsid w:val="00142D95"/>
    <w:rsid w:val="0018065E"/>
    <w:rsid w:val="002770FE"/>
    <w:rsid w:val="002F62EC"/>
    <w:rsid w:val="00352A7D"/>
    <w:rsid w:val="003A069E"/>
    <w:rsid w:val="00410DD5"/>
    <w:rsid w:val="004219D7"/>
    <w:rsid w:val="00445B3C"/>
    <w:rsid w:val="004622AC"/>
    <w:rsid w:val="00595CFF"/>
    <w:rsid w:val="00621E72"/>
    <w:rsid w:val="006802B6"/>
    <w:rsid w:val="007C12F8"/>
    <w:rsid w:val="008B04D0"/>
    <w:rsid w:val="008C2A33"/>
    <w:rsid w:val="00A22F82"/>
    <w:rsid w:val="00A65633"/>
    <w:rsid w:val="00AE12E8"/>
    <w:rsid w:val="00B0751B"/>
    <w:rsid w:val="00DD3CAD"/>
    <w:rsid w:val="00E10816"/>
    <w:rsid w:val="00E52F7E"/>
    <w:rsid w:val="00E82D25"/>
    <w:rsid w:val="00EB454E"/>
    <w:rsid w:val="00EC59A4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56AF46"/>
  <w15:chartTrackingRefBased/>
  <w15:docId w15:val="{1138B7A9-C232-403C-B034-084A6954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A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2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A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2D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5B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B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2E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4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B1E"/>
  </w:style>
  <w:style w:type="paragraph" w:styleId="Footer">
    <w:name w:val="footer"/>
    <w:basedOn w:val="Normal"/>
    <w:link w:val="FooterChar"/>
    <w:uiPriority w:val="99"/>
    <w:unhideWhenUsed/>
    <w:rsid w:val="00014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fullerto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uf.infoready4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acuc@fullerto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Elaine</dc:creator>
  <cp:keywords/>
  <dc:description/>
  <cp:lastModifiedBy>Perret-Martinez, Erika</cp:lastModifiedBy>
  <cp:revision>6</cp:revision>
  <cp:lastPrinted>2024-10-14T17:06:00Z</cp:lastPrinted>
  <dcterms:created xsi:type="dcterms:W3CDTF">2024-10-14T16:55:00Z</dcterms:created>
  <dcterms:modified xsi:type="dcterms:W3CDTF">2024-10-28T18:03:00Z</dcterms:modified>
</cp:coreProperties>
</file>